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51" w:rsidRPr="00275E51" w:rsidRDefault="00275E51" w:rsidP="00275E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Constitutional</w:t>
      </w:r>
      <w:r w:rsidRPr="00275E51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 amendments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6068"/>
        <w:gridCol w:w="1374"/>
        <w:gridCol w:w="1356"/>
        <w:gridCol w:w="81"/>
      </w:tblGrid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5E51">
              <w:rPr>
                <w:rFonts w:eastAsia="Times New Roman" w:cstheme="minorHAns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5E51">
              <w:rPr>
                <w:rFonts w:eastAsia="Times New Roman" w:cstheme="minorHAnsi"/>
                <w:b/>
                <w:bCs/>
                <w:sz w:val="24"/>
                <w:szCs w:val="24"/>
              </w:rPr>
              <w:t>Amendments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5E51">
              <w:rPr>
                <w:rFonts w:eastAsia="Times New Roman" w:cstheme="minorHAnsi"/>
                <w:b/>
                <w:bCs/>
                <w:sz w:val="24"/>
                <w:szCs w:val="24"/>
              </w:rPr>
              <w:t>Proposal date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5E51">
              <w:rPr>
                <w:rFonts w:eastAsia="Times New Roman" w:cstheme="minorHAnsi"/>
                <w:b/>
                <w:bCs/>
                <w:sz w:val="24"/>
                <w:szCs w:val="24"/>
              </w:rPr>
              <w:t>Enactment date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tooltip="First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1st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 xml:space="preserve">Protects the </w:t>
            </w:r>
            <w:hyperlink r:id="rId5" w:tooltip="Freedom of relig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freedom of religion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hyperlink r:id="rId6" w:tooltip="Freedom of speech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speech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, and </w:t>
            </w:r>
            <w:hyperlink r:id="rId7" w:tooltip="Freedom of the press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the press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, as well as the right to </w:t>
            </w:r>
            <w:hyperlink r:id="rId8" w:tooltip="Freedom of assembly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assemble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 and </w:t>
            </w:r>
            <w:hyperlink r:id="rId9" w:tooltip="Right to petition in the United States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petition the government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September 25, 1789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December 15, 1791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tooltip="Second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2nd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 xml:space="preserve">Protects an individual's </w:t>
            </w:r>
            <w:hyperlink r:id="rId11" w:tooltip="Right to keep and bear arms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right to bear arms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September 25, 1789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December 15, 1791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tooltip="Third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3rd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 xml:space="preserve">Prohibits the forced </w:t>
            </w:r>
            <w:hyperlink r:id="rId13" w:tooltip="Quartering Acts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quartering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 of soldiers out of war time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September 25, 1789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December 15, 1791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tooltip="Fourth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4th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 xml:space="preserve">Prohibits unreasonable </w:t>
            </w:r>
            <w:hyperlink r:id="rId15" w:tooltip="Search and seizure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searches and seizures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 and sets out requirements for </w:t>
            </w:r>
            <w:hyperlink r:id="rId16" w:tooltip="Search warrant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search warrants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 based on </w:t>
            </w:r>
            <w:hyperlink r:id="rId17" w:tooltip="Probable cause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probable cause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September 25, 1789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December 15, 1791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tooltip="Fifth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5th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 xml:space="preserve">Sets out rules for </w:t>
            </w:r>
            <w:hyperlink r:id="rId19" w:tooltip="Indictment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indictment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 by </w:t>
            </w:r>
            <w:hyperlink r:id="rId20" w:tooltip="Grand jury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grand jury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 and </w:t>
            </w:r>
            <w:hyperlink r:id="rId21" w:anchor="United_States" w:tooltip="Eminent domai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eminent domain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, protects the right to </w:t>
            </w:r>
            <w:hyperlink r:id="rId22" w:tooltip="Due process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due process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, and prohibits </w:t>
            </w:r>
            <w:hyperlink r:id="rId23" w:tooltip="Self-incrimina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self-incrimination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 and </w:t>
            </w:r>
            <w:hyperlink r:id="rId24" w:tooltip="Double jeopardy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double jeopardy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September 25, 1789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December 15, 1791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tooltip="Sixth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6th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 xml:space="preserve">Protects the right to a </w:t>
            </w:r>
            <w:hyperlink r:id="rId26" w:tooltip="Fair trial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fair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 and </w:t>
            </w:r>
            <w:hyperlink r:id="rId27" w:tooltip="Speedy trial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speedy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hyperlink r:id="rId28" w:tooltip="Public trial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public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hyperlink r:id="rId29" w:tooltip="Jury trial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trial by jury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, including the rights to be notified of the </w:t>
            </w:r>
            <w:hyperlink r:id="rId30" w:tooltip="Criminal accusa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accusations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, to </w:t>
            </w:r>
            <w:hyperlink r:id="rId31" w:tooltip="Confrontation Clause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confront the accuser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, to </w:t>
            </w:r>
            <w:hyperlink r:id="rId32" w:tooltip="Subpoena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obtain witnesses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 and to retain </w:t>
            </w:r>
            <w:hyperlink r:id="rId33" w:tooltip="Counsel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counsel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September 25, 1789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December 15, 1791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tooltip="Seventh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7th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 xml:space="preserve">Provides for the right to </w:t>
            </w:r>
            <w:hyperlink r:id="rId35" w:tooltip="Jury trial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trial by jury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 in certain </w:t>
            </w:r>
            <w:hyperlink r:id="rId36" w:tooltip="Lawsuit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civil cases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, according to </w:t>
            </w:r>
            <w:hyperlink r:id="rId37" w:tooltip="Common law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common law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September 25, 1789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December 15, 1791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tooltip="Eighth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8th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 xml:space="preserve">Prohibits excessive </w:t>
            </w:r>
            <w:hyperlink r:id="rId39" w:tooltip="Fine (penalty)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fines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 and excessive </w:t>
            </w:r>
            <w:hyperlink r:id="rId40" w:tooltip="Bail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bail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, as well as </w:t>
            </w:r>
            <w:hyperlink r:id="rId41" w:tooltip="Cruel and unusual punishment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cruel and unusual punishment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September 25, 1789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December 15, 1791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tooltip="Ninth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9th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Protects rights not enumerated in the constitution.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September 25, 1789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December 15, 1791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tooltip="Tenth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10th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 xml:space="preserve">Limits the powers of the </w:t>
            </w:r>
            <w:hyperlink r:id="rId44" w:tooltip="Federal government of the United States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federal government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 to those delegated to it by the Constitution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September 25, 1789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December 15, 1791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tooltip="Eleventh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11th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 xml:space="preserve">Immunity of states from suits from out-of-state citizens and foreigners not living within the state borders. Lays the foundation for </w:t>
            </w:r>
            <w:hyperlink r:id="rId46" w:tooltip="Sovereign immunity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sovereign immunity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March 4, 1794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February 7, 1795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tooltip="Twelfth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12th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 xml:space="preserve">Revises </w:t>
            </w:r>
            <w:hyperlink r:id="rId48" w:tooltip="United States Electoral College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presidential election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 procedures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December 9, 1803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June 15, 1804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tooltip="Thirteenth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13th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 xml:space="preserve">Abolishes </w:t>
            </w:r>
            <w:hyperlink r:id="rId50" w:tooltip="Slavery in the United States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slavery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 and </w:t>
            </w:r>
            <w:hyperlink r:id="rId51" w:tooltip="Involuntary servitude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involuntary servitude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>, except as punishment for a crime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January 31, 1865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December 6, 1865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tooltip="Fourteenth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14th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 xml:space="preserve">Defines </w:t>
            </w:r>
            <w:hyperlink r:id="rId53" w:tooltip="Citizenship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citizenship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, contains the </w:t>
            </w:r>
            <w:hyperlink r:id="rId54" w:tooltip="Privileges or Immunities Clause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Privileges or Immunities Clause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, the </w:t>
            </w:r>
            <w:hyperlink r:id="rId55" w:anchor="Due_Process_Clause" w:tooltip="Fourteenth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Due Process Clause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, the </w:t>
            </w:r>
            <w:hyperlink r:id="rId56" w:tooltip="Equal Protection Clause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Equal Protection Clause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>, and deals with post-</w:t>
            </w:r>
            <w:hyperlink r:id="rId57" w:tooltip="American Civil War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Civil War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 issues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June 13, 1866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July 9, 1868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tooltip="Fifteenth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15th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 xml:space="preserve">Prohibits the denial of </w:t>
            </w:r>
            <w:hyperlink r:id="rId59" w:tooltip="Suffrage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suffrage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 based on race, color, or previous condition of servitude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February 26, 1869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February 3, 1870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tooltip="Sixteenth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16th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 xml:space="preserve">Allows the federal government to collect </w:t>
            </w:r>
            <w:hyperlink r:id="rId61" w:tooltip="Income tax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income tax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July 12, 1909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 xml:space="preserve">February 3, </w:t>
            </w:r>
            <w:r w:rsidRPr="00275E51">
              <w:rPr>
                <w:rFonts w:eastAsia="Times New Roman" w:cstheme="minorHAnsi"/>
                <w:sz w:val="24"/>
                <w:szCs w:val="24"/>
              </w:rPr>
              <w:lastRenderedPageBreak/>
              <w:t>1913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tooltip="Seventeenth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17th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 xml:space="preserve">Establishes the direct election of </w:t>
            </w:r>
            <w:hyperlink r:id="rId63" w:tooltip="United States Senate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United States Senators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 by popular vote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May 13, 1912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April 8, 1913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tooltip="Eighteenth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18th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 xml:space="preserve">Establishes </w:t>
            </w:r>
            <w:hyperlink r:id="rId65" w:tooltip="Prohibition in the United States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Prohibition of alcohol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75E51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(Repealed by </w:t>
            </w:r>
            <w:hyperlink r:id="rId66" w:tooltip="Twenty-first Amendment to the United States Constitution" w:history="1">
              <w:r w:rsidRPr="00275E51">
                <w:rPr>
                  <w:rFonts w:eastAsia="Times New Roman" w:cstheme="minorHAnsi"/>
                  <w:i/>
                  <w:iCs/>
                  <w:sz w:val="24"/>
                  <w:szCs w:val="24"/>
                </w:rPr>
                <w:t>Twenty-first Amendment</w:t>
              </w:r>
            </w:hyperlink>
            <w:r w:rsidRPr="00275E51">
              <w:rPr>
                <w:rFonts w:eastAsia="Times New Roman"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December 18, 1917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January 16, 1919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tooltip="Nineteenth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19th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 xml:space="preserve">Establishes </w:t>
            </w:r>
            <w:hyperlink r:id="rId68" w:tooltip="Women's suffrage in the United States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women's suffrage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June 4, 1919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August 18, 1920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tooltip="Twentieth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20th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Fixes the dates of term commencements for Congress (January 3) and the President (January 20); known as the "</w:t>
            </w:r>
            <w:hyperlink r:id="rId70" w:tooltip="Lame duck (politics)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lame duck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 amendment"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March 2, 1932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January 23, 1933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tooltip="Twenty-first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21st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 xml:space="preserve">Repeals the </w:t>
            </w:r>
            <w:hyperlink r:id="rId72" w:tooltip="Eighteenth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Eighteenth Amendment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February 20, 1933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December 5, 1933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tooltip="Twenty-second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22nd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Limits the president to two terms, or a maximum of 10 years (i.e., if a Vice President serves not more than one half of a President's term, he or she can be elected to a further two terms)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March 24, 1947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February 27, 1951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tooltip="Twenty-third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23rd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 xml:space="preserve">Provides for representation of </w:t>
            </w:r>
            <w:hyperlink r:id="rId75" w:tooltip="Washington, D.C.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Washington, D.C.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 xml:space="preserve"> in the </w:t>
            </w:r>
            <w:hyperlink r:id="rId76" w:tooltip="Electoral College (United States)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Electoral College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June 16, 1960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March 29, 1961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tooltip="Twenty-fourth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24th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 xml:space="preserve">Prohibits the revocation of voting rights due to the non-payment of </w:t>
            </w:r>
            <w:hyperlink r:id="rId78" w:tooltip="Poll tax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poll taxes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September 14, 1962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January 23, 1964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tooltip="Twenty-fifth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25th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 xml:space="preserve">Codifies the </w:t>
            </w:r>
            <w:hyperlink r:id="rId80" w:anchor=".22His_Accidency.22" w:tooltip="John Tyler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Tyler Precedent</w:t>
              </w:r>
            </w:hyperlink>
            <w:r w:rsidRPr="00275E51">
              <w:rPr>
                <w:rFonts w:eastAsia="Times New Roman" w:cstheme="minorHAnsi"/>
                <w:sz w:val="24"/>
                <w:szCs w:val="24"/>
              </w:rPr>
              <w:t>; defines the process of presidential succession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July 6, 1965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February 10, 1967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tooltip="Twenty-sixth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26th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Establishes the official voting age to be 18 years old.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March 23, 1971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July 1, 1971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E51" w:rsidRPr="00275E51" w:rsidTr="00275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tooltip="Twenty-seventh Amendment to the United States Constitution" w:history="1">
              <w:r w:rsidRPr="00275E51">
                <w:rPr>
                  <w:rFonts w:eastAsia="Times New Roman" w:cstheme="minorHAnsi"/>
                  <w:sz w:val="24"/>
                  <w:szCs w:val="24"/>
                </w:rPr>
                <w:t>27th</w:t>
              </w:r>
            </w:hyperlink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Prevents laws affecting Congressional salary from taking effect until the beginning of the next session of Congress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eastAsia="Times New Roman" w:cstheme="minorHAnsi"/>
                <w:sz w:val="24"/>
                <w:szCs w:val="24"/>
              </w:rPr>
              <w:t>September 25, 1789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5E51">
              <w:rPr>
                <w:rFonts w:cstheme="minorHAnsi"/>
                <w:sz w:val="24"/>
                <w:szCs w:val="24"/>
              </w:rPr>
              <w:t>May  7, 1992</w:t>
            </w:r>
          </w:p>
        </w:tc>
        <w:tc>
          <w:tcPr>
            <w:tcW w:w="0" w:type="auto"/>
            <w:vAlign w:val="center"/>
            <w:hideMark/>
          </w:tcPr>
          <w:p w:rsidR="00275E51" w:rsidRPr="00275E51" w:rsidRDefault="00275E51" w:rsidP="0027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2F1E" w:rsidRDefault="00F52F1E"/>
    <w:sectPr w:rsidR="00F52F1E" w:rsidSect="00F52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75E51"/>
    <w:rsid w:val="00275E51"/>
    <w:rsid w:val="002E1AD2"/>
    <w:rsid w:val="00F5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1E"/>
  </w:style>
  <w:style w:type="paragraph" w:styleId="Heading2">
    <w:name w:val="heading 2"/>
    <w:basedOn w:val="Normal"/>
    <w:link w:val="Heading2Char"/>
    <w:uiPriority w:val="9"/>
    <w:qFormat/>
    <w:rsid w:val="00275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E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75E51"/>
    <w:rPr>
      <w:color w:val="0000FF"/>
      <w:u w:val="single"/>
    </w:rPr>
  </w:style>
  <w:style w:type="character" w:customStyle="1" w:styleId="mw-headline">
    <w:name w:val="mw-headline"/>
    <w:basedOn w:val="DefaultParagraphFont"/>
    <w:rsid w:val="00275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Quartering_Acts" TargetMode="External"/><Relationship Id="rId18" Type="http://schemas.openxmlformats.org/officeDocument/2006/relationships/hyperlink" Target="http://en.wikipedia.org/wiki/Fifth_Amendment_to_the_United_States_Constitution" TargetMode="External"/><Relationship Id="rId26" Type="http://schemas.openxmlformats.org/officeDocument/2006/relationships/hyperlink" Target="http://en.wikipedia.org/wiki/Fair_trial" TargetMode="External"/><Relationship Id="rId39" Type="http://schemas.openxmlformats.org/officeDocument/2006/relationships/hyperlink" Target="http://en.wikipedia.org/wiki/Fine_(penalty)" TargetMode="External"/><Relationship Id="rId21" Type="http://schemas.openxmlformats.org/officeDocument/2006/relationships/hyperlink" Target="http://en.wikipedia.org/wiki/Eminent_domain" TargetMode="External"/><Relationship Id="rId34" Type="http://schemas.openxmlformats.org/officeDocument/2006/relationships/hyperlink" Target="http://en.wikipedia.org/wiki/Seventh_Amendment_to_the_United_States_Constitution" TargetMode="External"/><Relationship Id="rId42" Type="http://schemas.openxmlformats.org/officeDocument/2006/relationships/hyperlink" Target="http://en.wikipedia.org/wiki/Ninth_Amendment_to_the_United_States_Constitution" TargetMode="External"/><Relationship Id="rId47" Type="http://schemas.openxmlformats.org/officeDocument/2006/relationships/hyperlink" Target="http://en.wikipedia.org/wiki/Twelfth_Amendment_to_the_United_States_Constitution" TargetMode="External"/><Relationship Id="rId50" Type="http://schemas.openxmlformats.org/officeDocument/2006/relationships/hyperlink" Target="http://en.wikipedia.org/wiki/Slavery_in_the_United_States" TargetMode="External"/><Relationship Id="rId55" Type="http://schemas.openxmlformats.org/officeDocument/2006/relationships/hyperlink" Target="http://en.wikipedia.org/wiki/Fourteenth_Amendment_to_the_United_States_Constitution" TargetMode="External"/><Relationship Id="rId63" Type="http://schemas.openxmlformats.org/officeDocument/2006/relationships/hyperlink" Target="http://en.wikipedia.org/wiki/United_States_Senate" TargetMode="External"/><Relationship Id="rId68" Type="http://schemas.openxmlformats.org/officeDocument/2006/relationships/hyperlink" Target="http://en.wikipedia.org/wiki/Women%27s_suffrage_in_the_United_States" TargetMode="External"/><Relationship Id="rId76" Type="http://schemas.openxmlformats.org/officeDocument/2006/relationships/hyperlink" Target="http://en.wikipedia.org/wiki/Electoral_College_(United_States)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en.wikipedia.org/wiki/Freedom_of_the_press" TargetMode="External"/><Relationship Id="rId71" Type="http://schemas.openxmlformats.org/officeDocument/2006/relationships/hyperlink" Target="http://en.wikipedia.org/wiki/Twenty-first_Amendment_to_the_United_States_Constitu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Search_warrant" TargetMode="External"/><Relationship Id="rId29" Type="http://schemas.openxmlformats.org/officeDocument/2006/relationships/hyperlink" Target="http://en.wikipedia.org/wiki/Jury_trial" TargetMode="External"/><Relationship Id="rId11" Type="http://schemas.openxmlformats.org/officeDocument/2006/relationships/hyperlink" Target="http://en.wikipedia.org/wiki/Right_to_keep_and_bear_arms" TargetMode="External"/><Relationship Id="rId24" Type="http://schemas.openxmlformats.org/officeDocument/2006/relationships/hyperlink" Target="http://en.wikipedia.org/wiki/Double_jeopardy" TargetMode="External"/><Relationship Id="rId32" Type="http://schemas.openxmlformats.org/officeDocument/2006/relationships/hyperlink" Target="http://en.wikipedia.org/wiki/Subpoena" TargetMode="External"/><Relationship Id="rId37" Type="http://schemas.openxmlformats.org/officeDocument/2006/relationships/hyperlink" Target="http://en.wikipedia.org/wiki/Common_law" TargetMode="External"/><Relationship Id="rId40" Type="http://schemas.openxmlformats.org/officeDocument/2006/relationships/hyperlink" Target="http://en.wikipedia.org/wiki/Bail" TargetMode="External"/><Relationship Id="rId45" Type="http://schemas.openxmlformats.org/officeDocument/2006/relationships/hyperlink" Target="http://en.wikipedia.org/wiki/Eleventh_Amendment_to_the_United_States_Constitution" TargetMode="External"/><Relationship Id="rId53" Type="http://schemas.openxmlformats.org/officeDocument/2006/relationships/hyperlink" Target="http://en.wikipedia.org/wiki/Citizenship" TargetMode="External"/><Relationship Id="rId58" Type="http://schemas.openxmlformats.org/officeDocument/2006/relationships/hyperlink" Target="http://en.wikipedia.org/wiki/Fifteenth_Amendment_to_the_United_States_Constitution" TargetMode="External"/><Relationship Id="rId66" Type="http://schemas.openxmlformats.org/officeDocument/2006/relationships/hyperlink" Target="http://en.wikipedia.org/wiki/Twenty-first_Amendment_to_the_United_States_Constitution" TargetMode="External"/><Relationship Id="rId74" Type="http://schemas.openxmlformats.org/officeDocument/2006/relationships/hyperlink" Target="http://en.wikipedia.org/wiki/Twenty-third_Amendment_to_the_United_States_Constitution" TargetMode="External"/><Relationship Id="rId79" Type="http://schemas.openxmlformats.org/officeDocument/2006/relationships/hyperlink" Target="http://en.wikipedia.org/wiki/Twenty-fifth_Amendment_to_the_United_States_Constitution" TargetMode="External"/><Relationship Id="rId5" Type="http://schemas.openxmlformats.org/officeDocument/2006/relationships/hyperlink" Target="http://en.wikipedia.org/wiki/Freedom_of_religion" TargetMode="External"/><Relationship Id="rId61" Type="http://schemas.openxmlformats.org/officeDocument/2006/relationships/hyperlink" Target="http://en.wikipedia.org/wiki/Income_tax" TargetMode="External"/><Relationship Id="rId82" Type="http://schemas.openxmlformats.org/officeDocument/2006/relationships/hyperlink" Target="http://en.wikipedia.org/wiki/Twenty-seventh_Amendment_to_the_United_States_Constitution" TargetMode="External"/><Relationship Id="rId10" Type="http://schemas.openxmlformats.org/officeDocument/2006/relationships/hyperlink" Target="http://en.wikipedia.org/wiki/Second_Amendment_to_the_United_States_Constitution" TargetMode="External"/><Relationship Id="rId19" Type="http://schemas.openxmlformats.org/officeDocument/2006/relationships/hyperlink" Target="http://en.wikipedia.org/wiki/Indictment" TargetMode="External"/><Relationship Id="rId31" Type="http://schemas.openxmlformats.org/officeDocument/2006/relationships/hyperlink" Target="http://en.wikipedia.org/wiki/Confrontation_Clause" TargetMode="External"/><Relationship Id="rId44" Type="http://schemas.openxmlformats.org/officeDocument/2006/relationships/hyperlink" Target="http://en.wikipedia.org/wiki/Federal_government_of_the_United_States" TargetMode="External"/><Relationship Id="rId52" Type="http://schemas.openxmlformats.org/officeDocument/2006/relationships/hyperlink" Target="http://en.wikipedia.org/wiki/Fourteenth_Amendment_to_the_United_States_Constitution" TargetMode="External"/><Relationship Id="rId60" Type="http://schemas.openxmlformats.org/officeDocument/2006/relationships/hyperlink" Target="http://en.wikipedia.org/wiki/Sixteenth_Amendment_to_the_United_States_Constitution" TargetMode="External"/><Relationship Id="rId65" Type="http://schemas.openxmlformats.org/officeDocument/2006/relationships/hyperlink" Target="http://en.wikipedia.org/wiki/Prohibition_in_the_United_States" TargetMode="External"/><Relationship Id="rId73" Type="http://schemas.openxmlformats.org/officeDocument/2006/relationships/hyperlink" Target="http://en.wikipedia.org/wiki/Twenty-second_Amendment_to_the_United_States_Constitution" TargetMode="External"/><Relationship Id="rId78" Type="http://schemas.openxmlformats.org/officeDocument/2006/relationships/hyperlink" Target="http://en.wikipedia.org/wiki/Poll_tax" TargetMode="External"/><Relationship Id="rId81" Type="http://schemas.openxmlformats.org/officeDocument/2006/relationships/hyperlink" Target="http://en.wikipedia.org/wiki/Twenty-sixth_Amendment_to_the_United_States_Constitution" TargetMode="External"/><Relationship Id="rId4" Type="http://schemas.openxmlformats.org/officeDocument/2006/relationships/hyperlink" Target="http://en.wikipedia.org/wiki/First_Amendment_to_the_United_States_Constitution" TargetMode="External"/><Relationship Id="rId9" Type="http://schemas.openxmlformats.org/officeDocument/2006/relationships/hyperlink" Target="http://en.wikipedia.org/wiki/Right_to_petition_in_the_United_States" TargetMode="External"/><Relationship Id="rId14" Type="http://schemas.openxmlformats.org/officeDocument/2006/relationships/hyperlink" Target="http://en.wikipedia.org/wiki/Fourth_Amendment_to_the_United_States_Constitution" TargetMode="External"/><Relationship Id="rId22" Type="http://schemas.openxmlformats.org/officeDocument/2006/relationships/hyperlink" Target="http://en.wikipedia.org/wiki/Due_process" TargetMode="External"/><Relationship Id="rId27" Type="http://schemas.openxmlformats.org/officeDocument/2006/relationships/hyperlink" Target="http://en.wikipedia.org/wiki/Speedy_trial" TargetMode="External"/><Relationship Id="rId30" Type="http://schemas.openxmlformats.org/officeDocument/2006/relationships/hyperlink" Target="http://en.wikipedia.org/wiki/Criminal_accusation" TargetMode="External"/><Relationship Id="rId35" Type="http://schemas.openxmlformats.org/officeDocument/2006/relationships/hyperlink" Target="http://en.wikipedia.org/wiki/Jury_trial" TargetMode="External"/><Relationship Id="rId43" Type="http://schemas.openxmlformats.org/officeDocument/2006/relationships/hyperlink" Target="http://en.wikipedia.org/wiki/Tenth_Amendment_to_the_United_States_Constitution" TargetMode="External"/><Relationship Id="rId48" Type="http://schemas.openxmlformats.org/officeDocument/2006/relationships/hyperlink" Target="http://en.wikipedia.org/wiki/United_States_Electoral_College" TargetMode="External"/><Relationship Id="rId56" Type="http://schemas.openxmlformats.org/officeDocument/2006/relationships/hyperlink" Target="http://en.wikipedia.org/wiki/Equal_Protection_Clause" TargetMode="External"/><Relationship Id="rId64" Type="http://schemas.openxmlformats.org/officeDocument/2006/relationships/hyperlink" Target="http://en.wikipedia.org/wiki/Eighteenth_Amendment_to_the_United_States_Constitution" TargetMode="External"/><Relationship Id="rId69" Type="http://schemas.openxmlformats.org/officeDocument/2006/relationships/hyperlink" Target="http://en.wikipedia.org/wiki/Twentieth_Amendment_to_the_United_States_Constitution" TargetMode="External"/><Relationship Id="rId77" Type="http://schemas.openxmlformats.org/officeDocument/2006/relationships/hyperlink" Target="http://en.wikipedia.org/wiki/Twenty-fourth_Amendment_to_the_United_States_Constitution" TargetMode="External"/><Relationship Id="rId8" Type="http://schemas.openxmlformats.org/officeDocument/2006/relationships/hyperlink" Target="http://en.wikipedia.org/wiki/Freedom_of_assembly" TargetMode="External"/><Relationship Id="rId51" Type="http://schemas.openxmlformats.org/officeDocument/2006/relationships/hyperlink" Target="http://en.wikipedia.org/wiki/Involuntary_servitude" TargetMode="External"/><Relationship Id="rId72" Type="http://schemas.openxmlformats.org/officeDocument/2006/relationships/hyperlink" Target="http://en.wikipedia.org/wiki/Eighteenth_Amendment_to_the_United_States_Constitution" TargetMode="External"/><Relationship Id="rId80" Type="http://schemas.openxmlformats.org/officeDocument/2006/relationships/hyperlink" Target="http://en.wikipedia.org/wiki/John_Tyle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n.wikipedia.org/wiki/Third_Amendment_to_the_United_States_Constitution" TargetMode="External"/><Relationship Id="rId17" Type="http://schemas.openxmlformats.org/officeDocument/2006/relationships/hyperlink" Target="http://en.wikipedia.org/wiki/Probable_cause" TargetMode="External"/><Relationship Id="rId25" Type="http://schemas.openxmlformats.org/officeDocument/2006/relationships/hyperlink" Target="http://en.wikipedia.org/wiki/Sixth_Amendment_to_the_United_States_Constitution" TargetMode="External"/><Relationship Id="rId33" Type="http://schemas.openxmlformats.org/officeDocument/2006/relationships/hyperlink" Target="http://en.wikipedia.org/wiki/Counsel" TargetMode="External"/><Relationship Id="rId38" Type="http://schemas.openxmlformats.org/officeDocument/2006/relationships/hyperlink" Target="http://en.wikipedia.org/wiki/Eighth_Amendment_to_the_United_States_Constitution" TargetMode="External"/><Relationship Id="rId46" Type="http://schemas.openxmlformats.org/officeDocument/2006/relationships/hyperlink" Target="http://en.wikipedia.org/wiki/Sovereign_immunity" TargetMode="External"/><Relationship Id="rId59" Type="http://schemas.openxmlformats.org/officeDocument/2006/relationships/hyperlink" Target="http://en.wikipedia.org/wiki/Suffrage" TargetMode="External"/><Relationship Id="rId67" Type="http://schemas.openxmlformats.org/officeDocument/2006/relationships/hyperlink" Target="http://en.wikipedia.org/wiki/Nineteenth_Amendment_to_the_United_States_Constitution" TargetMode="External"/><Relationship Id="rId20" Type="http://schemas.openxmlformats.org/officeDocument/2006/relationships/hyperlink" Target="http://en.wikipedia.org/wiki/Grand_jury" TargetMode="External"/><Relationship Id="rId41" Type="http://schemas.openxmlformats.org/officeDocument/2006/relationships/hyperlink" Target="http://en.wikipedia.org/wiki/Cruel_and_unusual_punishment" TargetMode="External"/><Relationship Id="rId54" Type="http://schemas.openxmlformats.org/officeDocument/2006/relationships/hyperlink" Target="http://en.wikipedia.org/wiki/Privileges_or_Immunities_Clause" TargetMode="External"/><Relationship Id="rId62" Type="http://schemas.openxmlformats.org/officeDocument/2006/relationships/hyperlink" Target="http://en.wikipedia.org/wiki/Seventeenth_Amendment_to_the_United_States_Constitution" TargetMode="External"/><Relationship Id="rId70" Type="http://schemas.openxmlformats.org/officeDocument/2006/relationships/hyperlink" Target="http://en.wikipedia.org/wiki/Lame_duck_(politics)" TargetMode="External"/><Relationship Id="rId75" Type="http://schemas.openxmlformats.org/officeDocument/2006/relationships/hyperlink" Target="http://en.wikipedia.org/wiki/Washington,_D.C.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reedom_of_speech" TargetMode="External"/><Relationship Id="rId15" Type="http://schemas.openxmlformats.org/officeDocument/2006/relationships/hyperlink" Target="http://en.wikipedia.org/wiki/Search_and_seizure" TargetMode="External"/><Relationship Id="rId23" Type="http://schemas.openxmlformats.org/officeDocument/2006/relationships/hyperlink" Target="http://en.wikipedia.org/wiki/Self-incrimination" TargetMode="External"/><Relationship Id="rId28" Type="http://schemas.openxmlformats.org/officeDocument/2006/relationships/hyperlink" Target="http://en.wikipedia.org/wiki/Public_trial" TargetMode="External"/><Relationship Id="rId36" Type="http://schemas.openxmlformats.org/officeDocument/2006/relationships/hyperlink" Target="http://en.wikipedia.org/wiki/Lawsuit" TargetMode="External"/><Relationship Id="rId49" Type="http://schemas.openxmlformats.org/officeDocument/2006/relationships/hyperlink" Target="http://en.wikipedia.org/wiki/Thirteenth_Amendment_to_the_United_States_Constitution" TargetMode="External"/><Relationship Id="rId57" Type="http://schemas.openxmlformats.org/officeDocument/2006/relationships/hyperlink" Target="http://en.wikipedia.org/wiki/American_Civil_W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1899</Words>
  <Characters>10826</Characters>
  <Application>Microsoft Office Word</Application>
  <DocSecurity>0</DocSecurity>
  <Lines>90</Lines>
  <Paragraphs>25</Paragraphs>
  <ScaleCrop>false</ScaleCrop>
  <Company/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2012-03-28T18:45:00Z</cp:lastPrinted>
  <dcterms:created xsi:type="dcterms:W3CDTF">2012-03-28T18:42:00Z</dcterms:created>
  <dcterms:modified xsi:type="dcterms:W3CDTF">2012-03-28T18:48:00Z</dcterms:modified>
</cp:coreProperties>
</file>